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882D" w14:textId="796E9D75" w:rsidR="00855465" w:rsidRPr="001A26F8" w:rsidRDefault="001A26F8" w:rsidP="001A26F8">
      <w:pPr>
        <w:pStyle w:val="Heading1"/>
        <w:rPr>
          <w:rFonts w:ascii="Roboto" w:hAnsi="Roboto"/>
          <w:b/>
          <w:bCs/>
          <w:color w:val="auto"/>
          <w:sz w:val="44"/>
          <w:szCs w:val="44"/>
        </w:rPr>
      </w:pPr>
      <w:r w:rsidRPr="001A26F8">
        <w:rPr>
          <w:rFonts w:ascii="Roboto" w:hAnsi="Roboto"/>
          <w:b/>
          <w:bCs/>
          <w:color w:val="auto"/>
          <w:sz w:val="44"/>
          <w:szCs w:val="44"/>
        </w:rPr>
        <w:t>Sexuality, Intimacy and Dementia (Video)</w:t>
      </w:r>
    </w:p>
    <w:p w14:paraId="34A09C33" w14:textId="46222755" w:rsidR="001A26F8" w:rsidRPr="001A26F8" w:rsidRDefault="001A26F8" w:rsidP="001A26F8">
      <w:pPr>
        <w:pStyle w:val="Heading2"/>
        <w:rPr>
          <w:color w:val="auto"/>
          <w:sz w:val="36"/>
          <w:szCs w:val="36"/>
        </w:rPr>
      </w:pPr>
      <w:r w:rsidRPr="001A26F8">
        <w:rPr>
          <w:color w:val="auto"/>
          <w:sz w:val="36"/>
          <w:szCs w:val="36"/>
        </w:rPr>
        <w:t>References:</w:t>
      </w:r>
    </w:p>
    <w:p w14:paraId="274BB369" w14:textId="1E2E7A38" w:rsidR="001A26F8" w:rsidRDefault="001A26F8" w:rsidP="001A26F8"/>
    <w:p w14:paraId="72971EE1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A26F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Bell V, Troxel D. The Best Friends model of Alzheimer's care—a brief history and update. </w:t>
      </w:r>
      <w:r w:rsidRPr="001A26F8">
        <w:rPr>
          <w:rFonts w:ascii="Calibri" w:hAnsi="Calibri" w:cs="Calibri"/>
          <w:i/>
          <w:iCs/>
          <w:color w:val="201F1E"/>
          <w:bdr w:val="none" w:sz="0" w:space="0" w:color="auto" w:frame="1"/>
          <w:shd w:val="clear" w:color="auto" w:fill="FFFFFF"/>
        </w:rPr>
        <w:t>Alzheimer's Care Today</w:t>
      </w:r>
      <w:r w:rsidRPr="001A26F8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. 2007 Apr 1;8(2):148-56.</w:t>
      </w:r>
    </w:p>
    <w:p w14:paraId="2A889480" w14:textId="0CB3B0A0" w:rsidR="001A26F8" w:rsidRPr="001A26F8" w:rsidRDefault="001A26F8" w:rsidP="001A26F8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="Calibri" w:hAnsi="Calibri" w:cs="Calibri"/>
          <w:color w:val="201F1E"/>
        </w:rPr>
      </w:pPr>
    </w:p>
    <w:p w14:paraId="54B5C897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 w:rsidRPr="001A26F8">
        <w:rPr>
          <w:rFonts w:ascii="Calibri" w:hAnsi="Calibri" w:cs="Calibri"/>
          <w:color w:val="201F1E"/>
        </w:rPr>
        <w:t>Pinho</w:t>
      </w:r>
      <w:proofErr w:type="spellEnd"/>
      <w:r w:rsidRPr="001A26F8">
        <w:rPr>
          <w:rFonts w:ascii="Calibri" w:hAnsi="Calibri" w:cs="Calibri"/>
          <w:color w:val="201F1E"/>
        </w:rPr>
        <w:t xml:space="preserve"> S, Pereira H. </w:t>
      </w:r>
      <w:proofErr w:type="gramStart"/>
      <w:r w:rsidRPr="001A26F8">
        <w:rPr>
          <w:rFonts w:ascii="Calibri" w:hAnsi="Calibri" w:cs="Calibri"/>
          <w:color w:val="201F1E"/>
        </w:rPr>
        <w:t>Sexuality</w:t>
      </w:r>
      <w:proofErr w:type="gramEnd"/>
      <w:r w:rsidRPr="001A26F8">
        <w:rPr>
          <w:rFonts w:ascii="Calibri" w:hAnsi="Calibri" w:cs="Calibri"/>
          <w:color w:val="201F1E"/>
        </w:rPr>
        <w:t xml:space="preserve"> and Intimacy Behaviors in the Elderly with Dementia: The Perspective of Healthcare Professionals and Caregivers. </w:t>
      </w:r>
      <w:r w:rsidRPr="001A26F8">
        <w:rPr>
          <w:rFonts w:ascii="Calibri" w:hAnsi="Calibri" w:cs="Calibri"/>
          <w:i/>
          <w:iCs/>
          <w:color w:val="201F1E"/>
        </w:rPr>
        <w:t>Sexuality and Disability</w:t>
      </w:r>
      <w:r w:rsidRPr="001A26F8">
        <w:rPr>
          <w:rFonts w:ascii="Calibri" w:hAnsi="Calibri" w:cs="Calibri"/>
          <w:color w:val="201F1E"/>
        </w:rPr>
        <w:t> 2019;37(4):489-509.</w:t>
      </w:r>
    </w:p>
    <w:p w14:paraId="5CDD3DBE" w14:textId="648BB2CE" w:rsidR="001A26F8" w:rsidRPr="001A26F8" w:rsidRDefault="001A26F8" w:rsidP="001A26F8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="Calibri" w:hAnsi="Calibri" w:cs="Calibri"/>
          <w:color w:val="201F1E"/>
        </w:rPr>
      </w:pPr>
    </w:p>
    <w:p w14:paraId="2E9689A7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Roelofs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TS,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Luijkx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KG,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Embregts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PJ. Love, </w:t>
      </w:r>
      <w:proofErr w:type="gram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intimacy</w:t>
      </w:r>
      <w:proofErr w:type="gram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and sexuality in residential dementia care: A client perspective. </w:t>
      </w:r>
      <w:r w:rsidRPr="001A26F8">
        <w:rPr>
          <w:rFonts w:ascii="Calibri" w:hAnsi="Calibri" w:cs="Calibri"/>
          <w:i/>
          <w:iCs/>
          <w:color w:val="222222"/>
          <w:bdr w:val="none" w:sz="0" w:space="0" w:color="auto" w:frame="1"/>
          <w:shd w:val="clear" w:color="auto" w:fill="FFFFFF"/>
        </w:rPr>
        <w:t>Clinical Gerontologist.</w:t>
      </w:r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 2019 Sep 16:1-1.</w:t>
      </w:r>
    </w:p>
    <w:p w14:paraId="602B8729" w14:textId="5E576A04" w:rsidR="001A26F8" w:rsidRPr="001A26F8" w:rsidRDefault="001A26F8" w:rsidP="001A26F8">
      <w:pPr>
        <w:pStyle w:val="NormalWeb"/>
        <w:shd w:val="clear" w:color="auto" w:fill="FFFFFF"/>
        <w:spacing w:before="0" w:beforeAutospacing="0" w:after="0" w:afterAutospacing="0"/>
        <w:ind w:firstLine="750"/>
        <w:rPr>
          <w:rFonts w:ascii="Calibri" w:hAnsi="Calibri" w:cs="Calibri"/>
          <w:color w:val="201F1E"/>
        </w:rPr>
      </w:pPr>
    </w:p>
    <w:p w14:paraId="00ED1248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Roelofs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TS,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Luijkx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KG,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Embregts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PJ. Love, </w:t>
      </w:r>
      <w:proofErr w:type="gram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intimacy</w:t>
      </w:r>
      <w:proofErr w:type="gram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and sexuality in residential dementia care: A spousal perspective. </w:t>
      </w:r>
      <w:r w:rsidRPr="001A26F8">
        <w:rPr>
          <w:rFonts w:ascii="Calibri" w:hAnsi="Calibri" w:cs="Calibri"/>
          <w:i/>
          <w:iCs/>
          <w:color w:val="222222"/>
          <w:bdr w:val="none" w:sz="0" w:space="0" w:color="auto" w:frame="1"/>
          <w:shd w:val="clear" w:color="auto" w:fill="FFFFFF"/>
        </w:rPr>
        <w:t>Dementia. </w:t>
      </w:r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2019 Apr;18(3):936-50.</w:t>
      </w:r>
    </w:p>
    <w:p w14:paraId="21E2F43A" w14:textId="5A8B0BD8" w:rsidR="001A26F8" w:rsidRPr="001A26F8" w:rsidRDefault="001A26F8" w:rsidP="001A26F8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="Calibri" w:hAnsi="Calibri" w:cs="Calibri"/>
          <w:color w:val="201F1E"/>
        </w:rPr>
      </w:pPr>
    </w:p>
    <w:p w14:paraId="1AC02506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Srinivasan S, Glover J,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Tampi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RR, </w:t>
      </w:r>
      <w:proofErr w:type="spellStart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Tampi</w:t>
      </w:r>
      <w:proofErr w:type="spellEnd"/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DJ, Sewell DD. Sexuality and the Older Adult. </w:t>
      </w:r>
      <w:r w:rsidRPr="001A26F8">
        <w:rPr>
          <w:rFonts w:ascii="Calibri" w:hAnsi="Calibri" w:cs="Calibri"/>
          <w:i/>
          <w:iCs/>
          <w:color w:val="222222"/>
          <w:bdr w:val="none" w:sz="0" w:space="0" w:color="auto" w:frame="1"/>
          <w:shd w:val="clear" w:color="auto" w:fill="FFFFFF"/>
        </w:rPr>
        <w:t>Current Psychiatry Reports.</w:t>
      </w:r>
      <w:r w:rsidRPr="001A26F8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 2019 Oct 1;21(10):97. </w:t>
      </w:r>
      <w:hyperlink r:id="rId5" w:tgtFrame="_blank" w:tooltip="Original URL: https://doi.org/10.1007/s11920-019-1090-4. Click or tap if you trust this link." w:history="1">
        <w:r w:rsidRPr="001A26F8">
          <w:rPr>
            <w:rStyle w:val="Hyperlink"/>
            <w:rFonts w:ascii="Calibri" w:hAnsi="Calibri" w:cs="Calibri"/>
            <w:bdr w:val="none" w:sz="0" w:space="0" w:color="auto" w:frame="1"/>
          </w:rPr>
          <w:t>https://doi.org/10.1007/s11920-019-1090-4</w:t>
        </w:r>
      </w:hyperlink>
      <w:r w:rsidRPr="001A26F8">
        <w:rPr>
          <w:rFonts w:ascii="Calibri" w:hAnsi="Calibri" w:cs="Calibri"/>
          <w:color w:val="201F1E"/>
        </w:rPr>
        <w:t>.</w:t>
      </w:r>
    </w:p>
    <w:p w14:paraId="58590EE3" w14:textId="235248FE" w:rsidR="001A26F8" w:rsidRPr="001A26F8" w:rsidRDefault="001A26F8" w:rsidP="001A26F8">
      <w:pPr>
        <w:pStyle w:val="NormalWeb"/>
        <w:shd w:val="clear" w:color="auto" w:fill="FFFFFF"/>
        <w:spacing w:before="0" w:beforeAutospacing="0" w:after="0" w:afterAutospacing="0"/>
        <w:ind w:firstLine="45"/>
        <w:rPr>
          <w:rFonts w:ascii="Calibri" w:hAnsi="Calibri" w:cs="Calibri"/>
          <w:color w:val="201F1E"/>
        </w:rPr>
      </w:pPr>
    </w:p>
    <w:p w14:paraId="6B9D0965" w14:textId="77777777" w:rsidR="001A26F8" w:rsidRPr="001A26F8" w:rsidRDefault="001A26F8" w:rsidP="001A26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A26F8">
        <w:rPr>
          <w:rFonts w:ascii="Calibri" w:hAnsi="Calibri" w:cs="Calibri"/>
          <w:color w:val="201F1E"/>
        </w:rPr>
        <w:t>Victor E, Guidry-Grimes L. Relational autonomy in action: Rethinking dementia and sexuality in care facilities. </w:t>
      </w:r>
      <w:r w:rsidRPr="001A26F8">
        <w:rPr>
          <w:rFonts w:ascii="Calibri" w:hAnsi="Calibri" w:cs="Calibri"/>
          <w:i/>
          <w:iCs/>
          <w:color w:val="201F1E"/>
        </w:rPr>
        <w:t>Nursing Ethics.</w:t>
      </w:r>
      <w:r w:rsidRPr="001A26F8">
        <w:rPr>
          <w:rFonts w:ascii="Calibri" w:hAnsi="Calibri" w:cs="Calibri"/>
          <w:color w:val="201F1E"/>
        </w:rPr>
        <w:t> 2019;26(6):1654-1664.</w:t>
      </w:r>
    </w:p>
    <w:p w14:paraId="78137D39" w14:textId="77777777" w:rsidR="001A26F8" w:rsidRPr="001A26F8" w:rsidRDefault="001A26F8" w:rsidP="001A26F8"/>
    <w:sectPr w:rsidR="001A26F8" w:rsidRPr="001A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D4EA6"/>
    <w:multiLevelType w:val="hybridMultilevel"/>
    <w:tmpl w:val="F24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F8"/>
    <w:rsid w:val="0009649E"/>
    <w:rsid w:val="001A26F8"/>
    <w:rsid w:val="002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88BD"/>
  <w15:chartTrackingRefBased/>
  <w15:docId w15:val="{0DBCC1F7-EAEB-4763-99A9-477220C0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7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2319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19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17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6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842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doi.org%2F10.1007%2Fs11920-019-1090-4&amp;data=02%7C01%7CStephen.McBroom%40unthsc.edu%7Cc31b886175a5421906d208d8275208f7%7C70de199207c6480fa318a1afcba03983%7C0%7C0%7C637302580574401009&amp;sdata=J8ZSZt6WgLVHoftIjTI6kR3WSKOka0RltqSQppB0yb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StephenMcB23 mcbroom</dc:creator>
  <cp:keywords/>
  <dc:description/>
  <cp:lastModifiedBy>StephenMcB23 mcbroom</cp:lastModifiedBy>
  <cp:revision>1</cp:revision>
  <dcterms:created xsi:type="dcterms:W3CDTF">2020-07-13T17:45:00Z</dcterms:created>
  <dcterms:modified xsi:type="dcterms:W3CDTF">2020-07-13T17:49:00Z</dcterms:modified>
</cp:coreProperties>
</file>